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88" w:type="pct"/>
        <w:tblCellSpacing w:w="0" w:type="dxa"/>
        <w:tblInd w:w="-1730" w:type="dxa"/>
        <w:tblCellMar>
          <w:left w:w="0" w:type="dxa"/>
          <w:right w:w="0" w:type="dxa"/>
        </w:tblCellMar>
        <w:tblLook w:val="00A0"/>
      </w:tblPr>
      <w:tblGrid>
        <w:gridCol w:w="12049"/>
      </w:tblGrid>
      <w:tr w:rsidR="008A20B2" w:rsidRPr="00AE3362" w:rsidTr="001E2A50">
        <w:trPr>
          <w:trHeight w:val="2600"/>
          <w:tblCellSpacing w:w="0" w:type="dxa"/>
        </w:trPr>
        <w:tc>
          <w:tcPr>
            <w:tcW w:w="1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2" w:rsidRPr="001E2A50" w:rsidRDefault="008A20B2" w:rsidP="001E2A5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3583"/>
        <w:tblOverlap w:val="never"/>
        <w:tblW w:w="0" w:type="auto"/>
        <w:tblLook w:val="01E0"/>
      </w:tblPr>
      <w:tblGrid>
        <w:gridCol w:w="1175"/>
        <w:gridCol w:w="4860"/>
      </w:tblGrid>
      <w:tr w:rsidR="008A20B2" w:rsidTr="00382B57">
        <w:trPr>
          <w:trHeight w:val="990"/>
        </w:trPr>
        <w:tc>
          <w:tcPr>
            <w:tcW w:w="1175" w:type="dxa"/>
          </w:tcPr>
          <w:p w:rsidR="008A20B2" w:rsidRDefault="008A20B2" w:rsidP="00382B57">
            <w:pPr>
              <w:spacing w:before="100" w:beforeAutospacing="1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8A20B2" w:rsidRDefault="008A20B2" w:rsidP="00382B57">
            <w:pPr>
              <w:spacing w:after="0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  <w:p w:rsidR="008A20B2" w:rsidRDefault="008A20B2" w:rsidP="00382B57">
            <w:pPr>
              <w:spacing w:after="0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</w:p>
          <w:p w:rsidR="008A20B2" w:rsidRDefault="008A20B2" w:rsidP="00382B57">
            <w:pPr>
              <w:spacing w:after="0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Утверждаю                       </w:t>
            </w:r>
          </w:p>
          <w:p w:rsidR="008A20B2" w:rsidRDefault="008A20B2" w:rsidP="00382B57">
            <w:pPr>
              <w:spacing w:after="0"/>
              <w:ind w:right="281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Директор   НОУ «Православная  гимназия  им. Аксо  Колиева»     </w:t>
            </w:r>
          </w:p>
          <w:p w:rsidR="008A20B2" w:rsidRDefault="008A20B2" w:rsidP="00382B57">
            <w:pPr>
              <w:spacing w:after="0"/>
              <w:ind w:right="281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___________________ Родина Н.В.                         </w:t>
            </w:r>
          </w:p>
          <w:p w:rsidR="008A20B2" w:rsidRDefault="008A20B2" w:rsidP="00382B57">
            <w:pPr>
              <w:spacing w:after="0"/>
              <w:ind w:right="281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                                             31.08.2015г. </w:t>
            </w:r>
          </w:p>
        </w:tc>
      </w:tr>
    </w:tbl>
    <w:p w:rsidR="008A20B2" w:rsidRPr="001E2A50" w:rsidRDefault="008A20B2" w:rsidP="001E2A50">
      <w:pPr>
        <w:shd w:val="clear" w:color="auto" w:fill="FFFFFF"/>
        <w:spacing w:after="0" w:line="240" w:lineRule="auto"/>
        <w:ind w:right="854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lang w:eastAsia="ru-RU"/>
        </w:rPr>
        <w:t xml:space="preserve">                                                                </w:t>
      </w: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ПОЛОЖЕНИЕ</w:t>
      </w:r>
    </w:p>
    <w:p w:rsidR="008A20B2" w:rsidRDefault="008A20B2" w:rsidP="001E2A50">
      <w:pPr>
        <w:shd w:val="clear" w:color="auto" w:fill="FFFFFF"/>
        <w:spacing w:after="0" w:line="240" w:lineRule="auto"/>
        <w:ind w:left="690" w:right="854"/>
        <w:jc w:val="center"/>
        <w:rPr>
          <w:rFonts w:ascii="Times New Roman" w:hAnsi="Times New Roman"/>
          <w:b/>
          <w:bCs/>
          <w:color w:val="000000"/>
          <w:sz w:val="24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об Управляющем совете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/>
        <w:jc w:val="center"/>
        <w:rPr>
          <w:rFonts w:ascii="Arial" w:hAnsi="Arial" w:cs="Arial"/>
          <w:color w:val="000000"/>
          <w:lang w:eastAsia="ru-RU"/>
        </w:rPr>
      </w:pP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1. Общие положения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1.1. Настоящее Положение об Управляющем совете </w:t>
      </w:r>
      <w:r>
        <w:rPr>
          <w:rFonts w:ascii="Times New Roman" w:hAnsi="Times New Roman"/>
          <w:color w:val="000000"/>
          <w:sz w:val="24"/>
          <w:lang w:eastAsia="ru-RU"/>
        </w:rPr>
        <w:t xml:space="preserve">НОУ «Православная гимназия им. Аксо Колиева» </w:t>
      </w:r>
      <w:r w:rsidRPr="001E2A50">
        <w:rPr>
          <w:rFonts w:ascii="Times New Roman" w:hAnsi="Times New Roman"/>
          <w:color w:val="000000"/>
          <w:sz w:val="24"/>
          <w:lang w:eastAsia="ru-RU"/>
        </w:rPr>
        <w:t>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гимназией</w:t>
      </w:r>
      <w:r w:rsidRPr="001E2A50">
        <w:rPr>
          <w:rFonts w:ascii="Times New Roman" w:hAnsi="Times New Roman"/>
          <w:color w:val="000000"/>
          <w:sz w:val="24"/>
          <w:lang w:eastAsia="ru-RU"/>
        </w:rPr>
        <w:t>, а также порядок избрания и прекращения полномочий его членов.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1.2. Управляющий совет – коллегиальный внутри</w:t>
      </w:r>
      <w:r>
        <w:rPr>
          <w:rFonts w:ascii="Times New Roman" w:hAnsi="Times New Roman"/>
          <w:color w:val="000000"/>
          <w:sz w:val="24"/>
          <w:lang w:eastAsia="ru-RU"/>
        </w:rPr>
        <w:t xml:space="preserve">гимназический 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 орган, состоящий из избранных, кооптированных и назначенных (делегированных) членов и имеющий управленческие (властные) полномочия по решению тех или иных важных вопросов функционирования и развития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гимназии</w:t>
      </w:r>
      <w:r w:rsidRPr="001E2A50">
        <w:rPr>
          <w:rFonts w:ascii="Times New Roman" w:hAnsi="Times New Roman"/>
          <w:color w:val="000000"/>
          <w:sz w:val="24"/>
          <w:lang w:eastAsia="ru-RU"/>
        </w:rPr>
        <w:t>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Управляющий совет есть орган государственно-общественного управления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гимназией</w:t>
      </w:r>
      <w:r w:rsidRPr="001E2A50">
        <w:rPr>
          <w:rFonts w:ascii="Times New Roman" w:hAnsi="Times New Roman"/>
          <w:color w:val="000000"/>
          <w:sz w:val="24"/>
          <w:lang w:eastAsia="ru-RU"/>
        </w:rPr>
        <w:t>, в первую очередь - стратегического управления.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Управляющий совет является инструментом прямого общественного участия в управлении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гимназией</w:t>
      </w:r>
      <w:r w:rsidRPr="001E2A50">
        <w:rPr>
          <w:rFonts w:ascii="Times New Roman" w:hAnsi="Times New Roman"/>
          <w:color w:val="000000"/>
          <w:sz w:val="24"/>
          <w:lang w:eastAsia="ru-RU"/>
        </w:rPr>
        <w:t>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Согласно этому принципу управление образованием должно носить демократический, государственно-общественный характер (ст. 2, ст.35 п.2 ФЗ РФ «Об образовании» от 10.07.1992 № 3266-1), а управление образовательным учреждением должно строиться на основах принципов единоначалия и самоуправления.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1.3. В своей деятельности Управляющий совет руководствуется законодательством и иными правовыми актами РФ, Уставом </w:t>
      </w:r>
      <w:r>
        <w:rPr>
          <w:rFonts w:ascii="Times New Roman" w:hAnsi="Times New Roman"/>
          <w:color w:val="000000"/>
          <w:sz w:val="24"/>
          <w:lang w:eastAsia="ru-RU"/>
        </w:rPr>
        <w:t xml:space="preserve">гимназии 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и настоящим Положением, а также решениями общего собрания родителей (законных представителей) учащихся </w:t>
      </w:r>
      <w:r>
        <w:rPr>
          <w:rFonts w:ascii="Times New Roman" w:hAnsi="Times New Roman"/>
          <w:color w:val="000000"/>
          <w:sz w:val="24"/>
          <w:lang w:eastAsia="ru-RU"/>
        </w:rPr>
        <w:t>гимназии.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2. Цели и принципы деятельности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2.1. Целями деятельности Управляющего совета являются: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обеспечение максимальной эффективности образовательной деятельности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гимназии </w:t>
      </w:r>
      <w:r w:rsidRPr="001E2A50">
        <w:rPr>
          <w:rFonts w:ascii="Times New Roman" w:hAnsi="Times New Roman"/>
          <w:color w:val="000000"/>
          <w:sz w:val="24"/>
          <w:lang w:eastAsia="ru-RU"/>
        </w:rPr>
        <w:t>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защита прав и законных интересов участников образовательного процесса;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обеспечение эффективного контроля за финансово-хозяйственной деятельность</w:t>
      </w:r>
      <w:r>
        <w:rPr>
          <w:rFonts w:ascii="Times New Roman" w:hAnsi="Times New Roman"/>
          <w:color w:val="000000"/>
          <w:sz w:val="24"/>
          <w:lang w:eastAsia="ru-RU"/>
        </w:rPr>
        <w:t>ю гимназии;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- обеспечение полноты, достоверности и объективности публичной информации о </w:t>
      </w:r>
      <w:r>
        <w:rPr>
          <w:rFonts w:ascii="Times New Roman" w:hAnsi="Times New Roman"/>
          <w:color w:val="000000"/>
          <w:sz w:val="24"/>
          <w:lang w:eastAsia="ru-RU"/>
        </w:rPr>
        <w:t>гимназии.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2.2. Для реализации целей деятельности Управляющий совет обязан руководствоваться следующими принципами: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- принятие решений на основе достоверной информации о деятельности </w:t>
      </w:r>
      <w:r>
        <w:rPr>
          <w:rFonts w:ascii="Times New Roman" w:hAnsi="Times New Roman"/>
          <w:color w:val="000000"/>
          <w:sz w:val="24"/>
          <w:lang w:eastAsia="ru-RU"/>
        </w:rPr>
        <w:t>гимназии;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контроль за соблюдением прав участников образовательного процесса;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- принятие Управляющим советом максимально объективных решений в интересах </w:t>
      </w:r>
      <w:r>
        <w:rPr>
          <w:rFonts w:ascii="Times New Roman" w:hAnsi="Times New Roman"/>
          <w:color w:val="000000"/>
          <w:sz w:val="24"/>
          <w:lang w:eastAsia="ru-RU"/>
        </w:rPr>
        <w:t>гимназии;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разумность и добросовестность членов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3. Компетенция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3.1. К компетенции Управляющего совета относятся следующие вопросы: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согласование компонента образовательного учреждения государственного стандарта общего образования и профилей обучения;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утверждение программы развития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гимназии</w:t>
      </w:r>
      <w:r w:rsidRPr="001E2A50">
        <w:rPr>
          <w:rFonts w:ascii="Times New Roman" w:hAnsi="Times New Roman"/>
          <w:color w:val="000000"/>
          <w:sz w:val="24"/>
          <w:lang w:eastAsia="ru-RU"/>
        </w:rPr>
        <w:t>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решение о введении (отмене) в период занятий единой  формы одежды для обучающихся;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рассмотрение жалоб и заявлений обучающихся, родителей (законных представителей) на действия (бездействие) педагогического</w:t>
      </w:r>
      <w:r>
        <w:rPr>
          <w:rFonts w:ascii="Times New Roman" w:hAnsi="Times New Roman"/>
          <w:color w:val="000000"/>
          <w:sz w:val="24"/>
          <w:lang w:eastAsia="ru-RU"/>
        </w:rPr>
        <w:t xml:space="preserve"> и административного персонала у</w:t>
      </w:r>
      <w:r w:rsidRPr="001E2A50">
        <w:rPr>
          <w:rFonts w:ascii="Times New Roman" w:hAnsi="Times New Roman"/>
          <w:color w:val="000000"/>
          <w:sz w:val="24"/>
          <w:lang w:eastAsia="ru-RU"/>
        </w:rPr>
        <w:t>чреждения;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содействие привлечению внебюджетных средств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 для обеспечения деятельности и развития </w:t>
      </w:r>
      <w:r>
        <w:rPr>
          <w:rFonts w:ascii="Times New Roman" w:hAnsi="Times New Roman"/>
          <w:color w:val="000000"/>
          <w:sz w:val="24"/>
          <w:lang w:eastAsia="ru-RU"/>
        </w:rPr>
        <w:t>гимназии;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согласование на сдачу в аренду Учреждением закрепленных за ним объектов собственности;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заслушивание отчета руководителя и главного бухгалтера школы по итогам учебного и финансового года;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рассмотрение вопросов создания здоровых и безопасных условий обучения и воспитания;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избрание председателя и его заместителей;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</w:t>
      </w:r>
      <w:r>
        <w:rPr>
          <w:rFonts w:ascii="Times New Roman" w:hAnsi="Times New Roman"/>
          <w:color w:val="000000"/>
          <w:sz w:val="24"/>
          <w:lang w:eastAsia="ru-RU"/>
        </w:rPr>
        <w:t>телей (законных представителей)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lang w:eastAsia="ru-RU"/>
        </w:rPr>
        <w:t xml:space="preserve">и </w:t>
      </w:r>
      <w:r w:rsidRPr="001E2A50">
        <w:rPr>
          <w:rFonts w:ascii="Times New Roman" w:hAnsi="Times New Roman"/>
          <w:color w:val="000000"/>
          <w:sz w:val="24"/>
          <w:lang w:eastAsia="ru-RU"/>
        </w:rPr>
        <w:t>педагогического совета</w:t>
      </w:r>
      <w:r>
        <w:rPr>
          <w:rFonts w:ascii="Times New Roman" w:hAnsi="Times New Roman"/>
          <w:color w:val="000000"/>
          <w:sz w:val="24"/>
          <w:lang w:eastAsia="ru-RU"/>
        </w:rPr>
        <w:t>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определение количественного состава Управляющего совета, избрание председателей и членов комиссий  и досрочного прекращения их полномочий;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создание структурных подразделений и комиссий для оперативного решения вопросов, относящихся к компетенции Управляющего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ходатайство, при наличии оснований, перед учредителем о награждении, премировании, о других поощрениях работников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гимназии </w:t>
      </w:r>
      <w:r w:rsidRPr="001E2A50">
        <w:rPr>
          <w:rFonts w:ascii="Times New Roman" w:hAnsi="Times New Roman"/>
          <w:color w:val="000000"/>
          <w:sz w:val="24"/>
          <w:lang w:eastAsia="ru-RU"/>
        </w:rPr>
        <w:t>, родителей, учащихся;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3.4.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4. Права и обязанности членов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4.1. Члены Совета работают на общественных началах.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Член Совета имеет право: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присутствовать на заседании педагогического совета школы с правом совещательного голоса;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досрочно выйти из состава Совета по письменному уведомлению Председателя;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инициировать проведение заседания Совета по любому вопросу, относящемуся к компетенции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- представлять </w:t>
      </w:r>
      <w:r>
        <w:rPr>
          <w:rFonts w:ascii="Times New Roman" w:hAnsi="Times New Roman"/>
          <w:color w:val="000000"/>
          <w:sz w:val="24"/>
          <w:lang w:eastAsia="ru-RU"/>
        </w:rPr>
        <w:t xml:space="preserve">гимназию </w:t>
      </w:r>
      <w:r w:rsidRPr="001E2A50">
        <w:rPr>
          <w:rFonts w:ascii="Times New Roman" w:hAnsi="Times New Roman"/>
          <w:color w:val="000000"/>
          <w:sz w:val="24"/>
          <w:lang w:eastAsia="ru-RU"/>
        </w:rPr>
        <w:t>в рамках компетенции Совета на основании доверенности, выдаваемой в соответствии с постановлением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4.2. Член Управляющего совета обязан: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принимать участие в работе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действовать при принятии решений исходя из принципов добросовестности и здравомыслия;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не побуждать членов Управляющего совета к совершению незаконных действий;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предлагать вопросы к внесению в повестку дня и требовать созыва заседания, если это необходимо;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4.3. Соблюдать следующие правила и требования, касающиеся конфликта интересов: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 Члены управляющего совета несут ответственность за принятые решения в рамках законодательства РФ.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5. Состав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В состав Управляющего совета входят: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5.1. Избранные члены: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от родителей (законных представителей) обучающихся;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632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от педагогических работников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гимназии</w:t>
      </w:r>
      <w:r w:rsidRPr="001E2A50">
        <w:rPr>
          <w:rFonts w:ascii="Times New Roman" w:hAnsi="Times New Roman"/>
          <w:color w:val="000000"/>
          <w:sz w:val="24"/>
          <w:lang w:eastAsia="ru-RU"/>
        </w:rPr>
        <w:t>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632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от старшеклассников (учащихся третьей ступени общего образования).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5.2. Директор </w:t>
      </w:r>
      <w:r>
        <w:rPr>
          <w:rFonts w:ascii="Times New Roman" w:hAnsi="Times New Roman"/>
          <w:color w:val="000000"/>
          <w:sz w:val="24"/>
          <w:lang w:eastAsia="ru-RU"/>
        </w:rPr>
        <w:t xml:space="preserve">гимназии </w:t>
      </w:r>
      <w:r w:rsidRPr="001E2A50">
        <w:rPr>
          <w:rFonts w:ascii="Times New Roman" w:hAnsi="Times New Roman"/>
          <w:color w:val="000000"/>
          <w:sz w:val="24"/>
          <w:lang w:eastAsia="ru-RU"/>
        </w:rPr>
        <w:t>(по должности) и делегированный представитель учредителя согласно Уставу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5.3. Кооптированные члены.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5.4. Количество членов Управляющего Совета согласно Уставу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гимназии </w:t>
      </w:r>
      <w:r w:rsidRPr="001E2A50">
        <w:rPr>
          <w:rFonts w:ascii="Times New Roman" w:hAnsi="Times New Roman"/>
          <w:color w:val="000000"/>
          <w:sz w:val="24"/>
          <w:lang w:eastAsia="ru-RU"/>
        </w:rPr>
        <w:t>составляет не менее 9 и не более 15 человек. Возможно введение в Управляющий совет независимых экспертов или общественных наблюдателей.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6. Избрание и прекращение полномочий членов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6.1. Члены Управляющего совета от педагогических работников 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гимназии </w:t>
      </w:r>
      <w:r w:rsidRPr="001E2A50">
        <w:rPr>
          <w:rFonts w:ascii="Times New Roman" w:hAnsi="Times New Roman"/>
          <w:color w:val="000000"/>
          <w:sz w:val="24"/>
          <w:lang w:eastAsia="ru-RU"/>
        </w:rPr>
        <w:t>(не менее 2-х, но не более 1/4 общего числа членов Управляющего совета) избираются большинством голосов на педагогическом совете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6.3</w:t>
      </w:r>
      <w:r w:rsidRPr="001E2A50">
        <w:rPr>
          <w:rFonts w:ascii="Times New Roman" w:hAnsi="Times New Roman"/>
          <w:color w:val="000000"/>
          <w:sz w:val="24"/>
          <w:lang w:eastAsia="ru-RU"/>
        </w:rPr>
        <w:t>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6.4</w:t>
      </w:r>
      <w:r w:rsidRPr="001E2A50">
        <w:rPr>
          <w:rFonts w:ascii="Times New Roman" w:hAnsi="Times New Roman"/>
          <w:color w:val="000000"/>
          <w:sz w:val="24"/>
          <w:lang w:eastAsia="ru-RU"/>
        </w:rPr>
        <w:t>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6.5</w:t>
      </w:r>
      <w:r w:rsidRPr="001E2A50">
        <w:rPr>
          <w:rFonts w:ascii="Times New Roman" w:hAnsi="Times New Roman"/>
          <w:color w:val="000000"/>
          <w:sz w:val="24"/>
          <w:lang w:eastAsia="ru-RU"/>
        </w:rPr>
        <w:t>. Член Управляющего совета выводится из его состава по решению Управляющего совета в следующих случаях: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по его желанию, выраженному в письменной форме;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в случае если член Совета не принимает участие в работе Совета (не посещение двух заседаний Совета без уважительной причины);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при отзыве представителя учредителя;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в связи с утратой статуса представителя по объективным причинам;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при увольнении с работы директора</w:t>
      </w:r>
      <w:r>
        <w:rPr>
          <w:rFonts w:ascii="Times New Roman" w:hAnsi="Times New Roman"/>
          <w:color w:val="000000"/>
          <w:sz w:val="24"/>
          <w:lang w:eastAsia="ru-RU"/>
        </w:rPr>
        <w:t xml:space="preserve"> гимназии </w:t>
      </w:r>
      <w:r w:rsidRPr="001E2A50">
        <w:rPr>
          <w:rFonts w:ascii="Times New Roman" w:hAnsi="Times New Roman"/>
          <w:color w:val="000000"/>
          <w:sz w:val="24"/>
          <w:lang w:eastAsia="ru-RU"/>
        </w:rPr>
        <w:t>, или увольнении работника, избранного членом Управляющего совета, если они не могут быть кооптированы в состав Управляющего совета после увольнения;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при выявлении следующих обстоятельств, препятствующих участию члена Управляюще</w:t>
      </w:r>
      <w:r>
        <w:rPr>
          <w:rFonts w:ascii="Times New Roman" w:hAnsi="Times New Roman"/>
          <w:color w:val="000000"/>
          <w:sz w:val="24"/>
          <w:lang w:eastAsia="ru-RU"/>
        </w:rPr>
        <w:t xml:space="preserve">го совета в </w:t>
      </w:r>
      <w:r w:rsidRPr="001E2A50">
        <w:rPr>
          <w:rFonts w:ascii="Times New Roman" w:hAnsi="Times New Roman"/>
          <w:color w:val="000000"/>
          <w:sz w:val="24"/>
          <w:lang w:eastAsia="ru-RU"/>
        </w:rPr>
        <w:t>работе</w:t>
      </w:r>
      <w:r>
        <w:rPr>
          <w:rFonts w:ascii="Times New Roman" w:hAnsi="Times New Roman"/>
          <w:color w:val="000000"/>
          <w:sz w:val="24"/>
          <w:lang w:eastAsia="ru-RU"/>
        </w:rPr>
        <w:t xml:space="preserve"> данного органа </w:t>
      </w:r>
      <w:r w:rsidRPr="001E2A50">
        <w:rPr>
          <w:rFonts w:ascii="Times New Roman" w:hAnsi="Times New Roman"/>
          <w:color w:val="000000"/>
          <w:sz w:val="24"/>
          <w:lang w:eastAsia="ru-RU"/>
        </w:rPr>
        <w:t>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7. Председатель и заместители председателя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7.3. Председатель Управляющего совета: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обеспечивает выработку оптимальных решений по вопросам повестки дня заседаний;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поддерживает постоянные контакты с иными органами и должностными лицами школы;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готовит отчет с оценкой деятельности Управляющего совета за год.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8. Секретарь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8.2. Секретарь Управляющего совета: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организует на заседаниях Управляющего совета фиксацию выступлений (ведение протокола);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организационно обеспечивает проведение голосования на заседании Управляющего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организационно и технически обеспечивает составление протокола заседания Управляющего совета;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9. Комиссии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9.1.1. Финансово-экономическая комиссия: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планирует расходы из внебюджетных средств в соответствии с намеченными школой (советом) целями и задачами;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осуществляет контроль за расходованием бюджетных и внебюджетных средств, докладывает о результатах совету один раз в учебное полугодие;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совместно с администрацией готовит положение о надбавках к зарплате;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создает фонд поощрения из внебюджетных средств;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совместно с администрацией ведет поиск внебюджетных источников финансирования;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регулирует содержание и ценообразование дополнительных платных услуг;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9.1.2. Учебная (педагогическая) комиссия: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организует работу по подготовке программы развития школы на очередной период;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совместно с администрацией регулирует вопросы расписания учебных занятий, начало занятий;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готовит решения совета о введении школьной формы, школьных правил, регулирующих поведение учащихся в учебное и внеучебное время;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организует наблюдение за состоянием библиотечного фонда и разрабатывает предложения по его пополнению;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содействует и осуществляет контроль за соблюдением здоровых и безопасных условий обучения и воспитания в школе;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9.1.3. Организационно-правовая комиссия: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осуществляет контроль и защищает права всех участников образовательного процесса;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рассматривает жалобы учащихся, родителей и учителей о нарушениях их прав;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участвует в работе экспертных комиссий по общественной аттестации школы;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привлекается для работы комиссии по лицензированию и аттестации школы;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9.1.4. Комиссия по работе с родителями и местным сообществом: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работает с родительским комитетом;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готовит ежегодный информационный доклад о результатах деятельности школы;</w:t>
      </w:r>
    </w:p>
    <w:p w:rsidR="008A20B2" w:rsidRPr="001E2A50" w:rsidRDefault="008A20B2" w:rsidP="005E2B2B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организует просвещенческую и образовательную деятельность, реализацию социальных проектов</w:t>
      </w:r>
      <w:r>
        <w:rPr>
          <w:rFonts w:ascii="Times New Roman" w:hAnsi="Times New Roman"/>
          <w:color w:val="000000"/>
          <w:sz w:val="24"/>
          <w:lang w:eastAsia="ru-RU"/>
        </w:rPr>
        <w:t>;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- совместно с администрацией организует работу с детьми из социально неблагополучных семей.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Руководство работы любой Комиссии возлагается только на члена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10. Созыв заседаний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10.3. Решения Управляющего совета считаются правомочными, если на заседании присутствовало не менее половины его членов.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11. Порядок подготовки и проведения заседаний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11.1. Первое заседание нового состава Управляющего совета провод</w:t>
      </w:r>
      <w:r>
        <w:rPr>
          <w:rFonts w:ascii="Times New Roman" w:hAnsi="Times New Roman"/>
          <w:color w:val="000000"/>
          <w:sz w:val="24"/>
          <w:lang w:eastAsia="ru-RU"/>
        </w:rPr>
        <w:t>ится в соответствии с приказом д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иректора </w:t>
      </w:r>
      <w:r>
        <w:rPr>
          <w:rFonts w:ascii="Times New Roman" w:hAnsi="Times New Roman"/>
          <w:color w:val="000000"/>
          <w:sz w:val="24"/>
          <w:lang w:eastAsia="ru-RU"/>
        </w:rPr>
        <w:t>гимназии.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8A20B2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11.6. При проведении заседания Управляющего совета </w:t>
      </w:r>
      <w:r>
        <w:rPr>
          <w:rFonts w:ascii="Times New Roman" w:hAnsi="Times New Roman"/>
          <w:color w:val="000000"/>
          <w:sz w:val="24"/>
          <w:lang w:eastAsia="ru-RU"/>
        </w:rPr>
        <w:t>в форме совместного присутствия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 Председатель, открывая заседание, проверяет явку членов совета и определяет наличие кворума для проведения заседания. 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11.7. В случае отсутствия кворума Председатель Управляющего совета принимает решение о</w:t>
      </w:r>
      <w:r>
        <w:rPr>
          <w:rFonts w:ascii="Times New Roman" w:hAnsi="Times New Roman"/>
          <w:color w:val="000000"/>
          <w:sz w:val="24"/>
          <w:lang w:eastAsia="ru-RU"/>
        </w:rPr>
        <w:t xml:space="preserve"> переносе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 заседания либо о созыве нового заседания.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11.8. В случае наличия кворума Председатель Управляющего совета оглашает вопросы повестки дня и представляет членам </w:t>
      </w:r>
      <w:r>
        <w:rPr>
          <w:rFonts w:ascii="Times New Roman" w:hAnsi="Times New Roman"/>
          <w:color w:val="000000"/>
          <w:sz w:val="24"/>
          <w:lang w:eastAsia="ru-RU"/>
        </w:rPr>
        <w:t>Управляющего совета докладчика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В установленной повесткой дня заседания очередности, если Управляющим советом не  принято иного решения, Председатель предлагает членам Управляющего совета обсудить вопросы повестки дня заседания.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Председатель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</w:t>
      </w:r>
      <w:r>
        <w:rPr>
          <w:rFonts w:ascii="Times New Roman" w:hAnsi="Times New Roman"/>
          <w:color w:val="000000"/>
          <w:sz w:val="24"/>
          <w:lang w:eastAsia="ru-RU"/>
        </w:rPr>
        <w:t xml:space="preserve"> прениях.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заседания, как правило, не должна составлять более 4 (четырех) часов.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11.9. После окончания обсуждения каждого вопроса повестки дня заседания Председатель Управляющего совета предлагает членам проголосовать по данному вопросу. Решения по вопросам повестки дня заседания принимаются открытым голосованием.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При голосовании на заседании Управляющего совета каждый член</w:t>
      </w:r>
      <w:r>
        <w:rPr>
          <w:rFonts w:ascii="Times New Roman" w:hAnsi="Times New Roman"/>
          <w:color w:val="000000"/>
          <w:sz w:val="24"/>
          <w:lang w:eastAsia="ru-RU"/>
        </w:rPr>
        <w:t xml:space="preserve"> совета</w:t>
      </w:r>
      <w:r w:rsidRPr="001E2A50">
        <w:rPr>
          <w:rFonts w:ascii="Times New Roman" w:hAnsi="Times New Roman"/>
          <w:color w:val="000000"/>
          <w:sz w:val="24"/>
          <w:lang w:eastAsia="ru-RU"/>
        </w:rPr>
        <w:t xml:space="preserve">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11.10. После рассмотрения всех вопросов повестки дня заседания и подведения итогов голосования Председатель объявляет о закрытии заседания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12. Протокол заседаний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 </w:t>
      </w:r>
    </w:p>
    <w:p w:rsidR="008A20B2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Times New Roman" w:hAnsi="Times New Roman"/>
          <w:b/>
          <w:bCs/>
          <w:color w:val="000000"/>
          <w:sz w:val="24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13. Контроль за исполнением решений Управляющего совета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13.1. Контроль за исполнением решений Управляющего совета обеспечивается путем представления совету отчетов от исполнителей, назначенных соответствующими решениями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13.3. В целях осуществления контроля за исполнением решений Управляющего совета секретарь организует проведение анализа хода и результатов исполнения решений совета. Секретарь доводит до сведения Председателя и других членов Управляющего совета информацию об исполнении решений.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13.4. Управляющий совет вправе рассматривать отчеты об исполнении решений Управляющего совета.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 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b/>
          <w:bCs/>
          <w:color w:val="000000"/>
          <w:sz w:val="24"/>
          <w:lang w:eastAsia="ru-RU"/>
        </w:rPr>
        <w:t>14. Заключительные положения.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8A20B2" w:rsidRPr="001E2A50" w:rsidRDefault="008A20B2" w:rsidP="001E2A50">
      <w:pPr>
        <w:shd w:val="clear" w:color="auto" w:fill="FFFFFF"/>
        <w:spacing w:after="0" w:line="240" w:lineRule="auto"/>
        <w:ind w:left="690" w:right="854" w:firstLine="708"/>
        <w:jc w:val="both"/>
        <w:rPr>
          <w:rFonts w:ascii="Arial" w:hAnsi="Arial" w:cs="Arial"/>
          <w:color w:val="000000"/>
          <w:lang w:eastAsia="ru-RU"/>
        </w:rPr>
      </w:pPr>
      <w:r w:rsidRPr="001E2A50">
        <w:rPr>
          <w:rFonts w:ascii="Times New Roman" w:hAnsi="Times New Roman"/>
          <w:color w:val="000000"/>
          <w:sz w:val="24"/>
          <w:lang w:eastAsia="ru-RU"/>
        </w:rPr>
        <w:t>В случае,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8A20B2" w:rsidRDefault="008A20B2" w:rsidP="001E2A50"/>
    <w:sectPr w:rsidR="008A20B2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B2" w:rsidRDefault="008A20B2" w:rsidP="001E2A50">
      <w:pPr>
        <w:spacing w:after="0" w:line="240" w:lineRule="auto"/>
      </w:pPr>
      <w:r>
        <w:separator/>
      </w:r>
    </w:p>
  </w:endnote>
  <w:endnote w:type="continuationSeparator" w:id="1">
    <w:p w:rsidR="008A20B2" w:rsidRDefault="008A20B2" w:rsidP="001E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B2" w:rsidRDefault="008A20B2" w:rsidP="001E2A50">
      <w:pPr>
        <w:spacing w:after="0" w:line="240" w:lineRule="auto"/>
      </w:pPr>
      <w:r>
        <w:separator/>
      </w:r>
    </w:p>
  </w:footnote>
  <w:footnote w:type="continuationSeparator" w:id="1">
    <w:p w:rsidR="008A20B2" w:rsidRDefault="008A20B2" w:rsidP="001E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4EC"/>
    <w:multiLevelType w:val="multilevel"/>
    <w:tmpl w:val="20F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06987"/>
    <w:multiLevelType w:val="multilevel"/>
    <w:tmpl w:val="4678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1C4DEF"/>
    <w:multiLevelType w:val="multilevel"/>
    <w:tmpl w:val="452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A50"/>
    <w:rsid w:val="001D0FF6"/>
    <w:rsid w:val="001E1259"/>
    <w:rsid w:val="001E2A50"/>
    <w:rsid w:val="002D4686"/>
    <w:rsid w:val="00305417"/>
    <w:rsid w:val="00382B57"/>
    <w:rsid w:val="003F5D62"/>
    <w:rsid w:val="005E2B2B"/>
    <w:rsid w:val="00640C90"/>
    <w:rsid w:val="007E3EB4"/>
    <w:rsid w:val="008A20B2"/>
    <w:rsid w:val="009B64E8"/>
    <w:rsid w:val="00AC56B7"/>
    <w:rsid w:val="00AE3362"/>
    <w:rsid w:val="00C06051"/>
    <w:rsid w:val="00DE4C3A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E2A50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E2A50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E2A50"/>
    <w:pPr>
      <w:spacing w:before="120" w:after="12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A50"/>
    <w:rPr>
      <w:rFonts w:ascii="Trebuchet MS" w:hAnsi="Trebuchet MS" w:cs="Times New Roman"/>
      <w:b/>
      <w:bCs/>
      <w:kern w:val="36"/>
      <w:sz w:val="44"/>
      <w:szCs w:val="4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A50"/>
    <w:rPr>
      <w:rFonts w:ascii="Trebuchet MS" w:hAnsi="Trebuchet MS" w:cs="Times New Roman"/>
      <w:b/>
      <w:bCs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2A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E2A50"/>
    <w:rPr>
      <w:rFonts w:cs="Times New Roman"/>
      <w:color w:val="27638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1E2A5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DefaultParagraphFont"/>
    <w:uiPriority w:val="99"/>
    <w:rsid w:val="001E2A50"/>
    <w:rPr>
      <w:rFonts w:cs="Times New Roman"/>
    </w:rPr>
  </w:style>
  <w:style w:type="paragraph" w:customStyle="1" w:styleId="c71">
    <w:name w:val="c71"/>
    <w:basedOn w:val="Normal"/>
    <w:uiPriority w:val="99"/>
    <w:rsid w:val="001E2A50"/>
    <w:pPr>
      <w:spacing w:after="0" w:line="240" w:lineRule="auto"/>
      <w:ind w:left="540" w:right="704" w:firstLine="63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1">
    <w:name w:val="c31"/>
    <w:basedOn w:val="Normal"/>
    <w:uiPriority w:val="99"/>
    <w:rsid w:val="001E2A50"/>
    <w:pPr>
      <w:spacing w:after="0" w:line="240" w:lineRule="auto"/>
      <w:ind w:left="540" w:right="704" w:firstLine="70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61">
    <w:name w:val="c61"/>
    <w:basedOn w:val="Normal"/>
    <w:uiPriority w:val="99"/>
    <w:rsid w:val="001E2A50"/>
    <w:pPr>
      <w:spacing w:after="0" w:line="240" w:lineRule="auto"/>
      <w:ind w:left="540" w:right="704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91">
    <w:name w:val="c91"/>
    <w:basedOn w:val="Normal"/>
    <w:uiPriority w:val="99"/>
    <w:rsid w:val="001E2A50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12">
    <w:name w:val="c112"/>
    <w:basedOn w:val="DefaultParagraphFont"/>
    <w:uiPriority w:val="99"/>
    <w:rsid w:val="001E2A50"/>
    <w:rPr>
      <w:rFonts w:ascii="Times New Roman" w:hAnsi="Times New Roman" w:cs="Times New Roman"/>
      <w:sz w:val="22"/>
      <w:szCs w:val="22"/>
      <w:vertAlign w:val="baseline"/>
    </w:rPr>
  </w:style>
  <w:style w:type="character" w:customStyle="1" w:styleId="c02">
    <w:name w:val="c02"/>
    <w:basedOn w:val="DefaultParagraphFont"/>
    <w:uiPriority w:val="99"/>
    <w:rsid w:val="001E2A50"/>
    <w:rPr>
      <w:rFonts w:ascii="Times New Roman" w:hAnsi="Times New Roman" w:cs="Times New Roman"/>
      <w:b/>
      <w:bCs/>
      <w:color w:val="000000"/>
      <w:sz w:val="24"/>
      <w:szCs w:val="24"/>
      <w:vertAlign w:val="baseline"/>
    </w:rPr>
  </w:style>
  <w:style w:type="character" w:customStyle="1" w:styleId="c22">
    <w:name w:val="c22"/>
    <w:basedOn w:val="DefaultParagraphFont"/>
    <w:uiPriority w:val="99"/>
    <w:rsid w:val="001E2A50"/>
    <w:rPr>
      <w:rFonts w:ascii="Times New Roman" w:hAnsi="Times New Roman" w:cs="Times New Roman"/>
      <w:color w:val="000000"/>
      <w:sz w:val="24"/>
      <w:szCs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1E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E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2A5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2A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084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51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6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1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1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61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1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1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61507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61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61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61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6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5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6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6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1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6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6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5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6151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10</Pages>
  <Words>3687</Words>
  <Characters>21019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3</cp:revision>
  <dcterms:created xsi:type="dcterms:W3CDTF">2015-06-18T11:27:00Z</dcterms:created>
  <dcterms:modified xsi:type="dcterms:W3CDTF">2015-10-07T08:49:00Z</dcterms:modified>
</cp:coreProperties>
</file>